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F" w:rsidRDefault="00B969FF" w:rsidP="00B96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2, Part 7 </w:t>
      </w:r>
    </w:p>
    <w:p w:rsidR="00B969FF" w:rsidRDefault="00B969FF" w:rsidP="00B969F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B969FF" w:rsidRDefault="00B969FF" w:rsidP="00B969F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B969FF" w:rsidRDefault="00B969FF" w:rsidP="00B969F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Audience</w:t>
      </w:r>
      <w:r>
        <w:rPr>
          <w:rFonts w:ascii="Times New Roman" w:hAnsi="Times New Roman" w:cs="Times New Roman"/>
          <w:sz w:val="16"/>
          <w:szCs w:val="16"/>
        </w:rPr>
        <w:t xml:space="preserve"> of the Charge (1:3-4)</w:t>
      </w:r>
    </w:p>
    <w:p w:rsidR="00B969FF" w:rsidRDefault="00B969FF" w:rsidP="00B969F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Authority</w:t>
      </w:r>
      <w:r>
        <w:rPr>
          <w:rFonts w:ascii="Times New Roman" w:hAnsi="Times New Roman" w:cs="Times New Roman"/>
          <w:sz w:val="16"/>
          <w:szCs w:val="16"/>
        </w:rPr>
        <w:t xml:space="preserve"> of the Charge (1:5-11)</w:t>
      </w:r>
    </w:p>
    <w:p w:rsidR="00B969FF" w:rsidRDefault="00B969FF" w:rsidP="00B969FF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Apostle</w:t>
      </w:r>
      <w:r>
        <w:rPr>
          <w:rFonts w:ascii="Times New Roman" w:hAnsi="Times New Roman" w:cs="Times New Roman"/>
          <w:sz w:val="16"/>
          <w:szCs w:val="16"/>
        </w:rPr>
        <w:t xml:space="preserve"> of the Charge (1:12-17</w:t>
      </w:r>
    </w:p>
    <w:p w:rsidR="00B969FF" w:rsidRPr="00D65CF7" w:rsidRDefault="00B969FF" w:rsidP="00B969F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65CF7">
        <w:rPr>
          <w:rFonts w:ascii="Times New Roman" w:hAnsi="Times New Roman" w:cs="Times New Roman"/>
          <w:b/>
          <w:sz w:val="16"/>
          <w:szCs w:val="16"/>
        </w:rPr>
        <w:t>B. The Charge Restated (1:18-20)</w:t>
      </w:r>
    </w:p>
    <w:p w:rsidR="00B969FF" w:rsidRDefault="00B969FF" w:rsidP="00B969F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a. The Requests of Prayer (1-4)</w:t>
      </w:r>
    </w:p>
    <w:p w:rsidR="00B969FF" w:rsidRPr="00AB1823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B1823">
        <w:rPr>
          <w:rFonts w:ascii="Times New Roman" w:hAnsi="Times New Roman" w:cs="Times New Roman"/>
          <w:sz w:val="16"/>
          <w:szCs w:val="16"/>
        </w:rPr>
        <w:t>b. The Reasons for Prayer (5-8)</w:t>
      </w:r>
    </w:p>
    <w:p w:rsidR="00B969FF" w:rsidRPr="008C1244" w:rsidRDefault="00B969FF" w:rsidP="00B969F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C1244">
        <w:rPr>
          <w:rFonts w:ascii="Times New Roman" w:hAnsi="Times New Roman" w:cs="Times New Roman"/>
          <w:b/>
          <w:sz w:val="16"/>
          <w:szCs w:val="16"/>
        </w:rPr>
        <w:t>2. The Place of Women in the Church (2:9-15)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3. The Place of Bishops in the Church (3:1-7)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4. The Place of Deacons in the Church (3:8-13)</w:t>
      </w:r>
    </w:p>
    <w:p w:rsidR="00B969FF" w:rsidRDefault="00B969FF" w:rsidP="00B969F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5. The Place of Truth in the Church (3:14-16)</w:t>
      </w:r>
    </w:p>
    <w:p w:rsidR="00862487" w:rsidRDefault="00862487" w:rsidP="00B969FF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969FF" w:rsidRPr="00D318E2" w:rsidRDefault="00B969FF" w:rsidP="00B969F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B969FF" w:rsidRPr="00D318E2" w:rsidRDefault="00B969FF" w:rsidP="00B969F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8C1244" w:rsidRDefault="008C1244" w:rsidP="008C12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44">
        <w:rPr>
          <w:rFonts w:ascii="Times New Roman" w:hAnsi="Times New Roman" w:cs="Times New Roman"/>
          <w:b/>
          <w:sz w:val="24"/>
          <w:szCs w:val="24"/>
        </w:rPr>
        <w:t>The Place of Women in the Church (2:9-15)</w:t>
      </w:r>
    </w:p>
    <w:p w:rsidR="008C1244" w:rsidRPr="008C1244" w:rsidRDefault="008C1244" w:rsidP="008C12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1244" w:rsidRPr="00AB1823" w:rsidRDefault="003E6BCD" w:rsidP="004C21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1823">
        <w:rPr>
          <w:rFonts w:ascii="Times New Roman" w:hAnsi="Times New Roman" w:cs="Times New Roman"/>
          <w:b/>
          <w:sz w:val="24"/>
          <w:szCs w:val="24"/>
        </w:rPr>
        <w:t>PREMISE:</w:t>
      </w:r>
      <w:r w:rsidR="00AB1823">
        <w:rPr>
          <w:rFonts w:ascii="Times New Roman" w:hAnsi="Times New Roman" w:cs="Times New Roman"/>
          <w:b/>
          <w:sz w:val="24"/>
          <w:szCs w:val="24"/>
        </w:rPr>
        <w:t xml:space="preserve">  Women have a very important place in the assembly to express their beauty and blessing.</w:t>
      </w:r>
    </w:p>
    <w:p w:rsidR="003E6BCD" w:rsidRPr="003E6BCD" w:rsidRDefault="003E6BCD" w:rsidP="004C21D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1244" w:rsidRPr="008C1244" w:rsidRDefault="008C1244" w:rsidP="004C21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1244">
        <w:rPr>
          <w:rFonts w:ascii="Times New Roman" w:hAnsi="Times New Roman" w:cs="Times New Roman"/>
          <w:b/>
          <w:sz w:val="24"/>
          <w:szCs w:val="24"/>
        </w:rPr>
        <w:t>I. The Beauty of Women</w:t>
      </w:r>
      <w:r w:rsidR="003E6BCD">
        <w:rPr>
          <w:rFonts w:ascii="Times New Roman" w:hAnsi="Times New Roman" w:cs="Times New Roman"/>
          <w:b/>
          <w:sz w:val="24"/>
          <w:szCs w:val="24"/>
        </w:rPr>
        <w:t xml:space="preserve"> (vv. 9-14)</w:t>
      </w:r>
      <w:r w:rsidR="00A01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62" w:rsidRPr="00A01E62">
        <w:rPr>
          <w:rFonts w:ascii="Times New Roman" w:hAnsi="Times New Roman" w:cs="Times New Roman"/>
          <w:sz w:val="24"/>
          <w:szCs w:val="24"/>
        </w:rPr>
        <w:t xml:space="preserve">&gt; </w:t>
      </w:r>
      <w:r w:rsidR="00A01E62" w:rsidRPr="00A01E62">
        <w:rPr>
          <w:rFonts w:ascii="Times New Roman" w:hAnsi="Times New Roman" w:cs="Times New Roman"/>
          <w:i/>
          <w:sz w:val="24"/>
          <w:szCs w:val="24"/>
        </w:rPr>
        <w:t xml:space="preserve">gune </w:t>
      </w:r>
      <w:r w:rsidR="00A01E62" w:rsidRPr="00A01E62">
        <w:rPr>
          <w:rFonts w:ascii="Times New Roman" w:hAnsi="Times New Roman" w:cs="Times New Roman"/>
          <w:sz w:val="24"/>
          <w:szCs w:val="24"/>
        </w:rPr>
        <w:t>(221x)</w:t>
      </w:r>
    </w:p>
    <w:p w:rsidR="008C1244" w:rsidRDefault="003E6BCD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757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Their Adornment</w:t>
      </w:r>
      <w:r w:rsidR="00AB1823">
        <w:rPr>
          <w:rFonts w:ascii="Times New Roman" w:hAnsi="Times New Roman" w:cs="Times New Roman"/>
          <w:sz w:val="24"/>
          <w:szCs w:val="24"/>
        </w:rPr>
        <w:t xml:space="preserve"> (v. 9)</w:t>
      </w:r>
      <w:r w:rsidR="00A01E62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A01E62" w:rsidRPr="00A01E62">
        <w:rPr>
          <w:rFonts w:ascii="Times New Roman" w:hAnsi="Times New Roman" w:cs="Times New Roman"/>
          <w:i/>
          <w:sz w:val="24"/>
          <w:szCs w:val="24"/>
        </w:rPr>
        <w:t>kos</w:t>
      </w:r>
      <w:r w:rsidR="00A01E62">
        <w:rPr>
          <w:rFonts w:ascii="Times New Roman" w:hAnsi="Times New Roman" w:cs="Times New Roman"/>
          <w:i/>
          <w:sz w:val="24"/>
          <w:szCs w:val="24"/>
        </w:rPr>
        <w:t>e</w:t>
      </w:r>
      <w:r w:rsidR="00A01E62" w:rsidRPr="00A01E62"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  <w:r w:rsidR="00A01E62">
        <w:rPr>
          <w:rFonts w:ascii="Times New Roman" w:hAnsi="Times New Roman" w:cs="Times New Roman"/>
          <w:sz w:val="24"/>
          <w:szCs w:val="24"/>
        </w:rPr>
        <w:t xml:space="preserve"> (10x) “to arrange orderly”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Positive </w:t>
      </w:r>
    </w:p>
    <w:p w:rsidR="00D35D10" w:rsidRDefault="00D35D10" w:rsidP="00CD4590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Modest (</w:t>
      </w:r>
      <w:r w:rsidR="00CD4590">
        <w:rPr>
          <w:rFonts w:ascii="Times New Roman" w:hAnsi="Times New Roman" w:cs="Times New Roman"/>
          <w:sz w:val="24"/>
          <w:szCs w:val="24"/>
        </w:rPr>
        <w:t xml:space="preserve">adj. &gt; </w:t>
      </w:r>
      <w:proofErr w:type="spellStart"/>
      <w:r w:rsidR="00A01E62" w:rsidRPr="00CD4590">
        <w:rPr>
          <w:rFonts w:ascii="Times New Roman" w:hAnsi="Times New Roman" w:cs="Times New Roman"/>
          <w:i/>
          <w:sz w:val="24"/>
          <w:szCs w:val="24"/>
        </w:rPr>
        <w:t>kosmio</w:t>
      </w:r>
      <w:proofErr w:type="spellEnd"/>
      <w:r w:rsidR="00CD4590">
        <w:rPr>
          <w:rFonts w:ascii="Times New Roman" w:hAnsi="Times New Roman" w:cs="Times New Roman"/>
          <w:sz w:val="24"/>
          <w:szCs w:val="24"/>
        </w:rPr>
        <w:t xml:space="preserve"> [2x]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4590">
        <w:rPr>
          <w:rFonts w:ascii="Times New Roman" w:hAnsi="Times New Roman" w:cs="Times New Roman"/>
          <w:sz w:val="24"/>
          <w:szCs w:val="24"/>
        </w:rPr>
        <w:t xml:space="preserve"> &gt; </w:t>
      </w:r>
      <w:r w:rsidR="00CD4590" w:rsidRPr="00CD4590">
        <w:rPr>
          <w:rFonts w:ascii="Times New Roman" w:hAnsi="Times New Roman" w:cs="Times New Roman"/>
          <w:i/>
          <w:sz w:val="24"/>
          <w:szCs w:val="24"/>
        </w:rPr>
        <w:t>good behaviour</w:t>
      </w:r>
      <w:r w:rsidR="00CD4590">
        <w:rPr>
          <w:rFonts w:ascii="Times New Roman" w:hAnsi="Times New Roman" w:cs="Times New Roman"/>
          <w:sz w:val="24"/>
          <w:szCs w:val="24"/>
        </w:rPr>
        <w:t xml:space="preserve"> (I Tim. 3:2) &gt; </w:t>
      </w:r>
      <w:r w:rsidR="00CD4590" w:rsidRPr="00CD4590">
        <w:rPr>
          <w:rFonts w:ascii="Times New Roman" w:hAnsi="Times New Roman" w:cs="Times New Roman"/>
          <w:i/>
          <w:sz w:val="24"/>
          <w:szCs w:val="24"/>
        </w:rPr>
        <w:t>“apparel”</w:t>
      </w:r>
      <w:r w:rsidR="00CD4590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CD4590" w:rsidRPr="00CD4590">
        <w:rPr>
          <w:rFonts w:ascii="Times New Roman" w:hAnsi="Times New Roman" w:cs="Times New Roman"/>
          <w:i/>
          <w:sz w:val="24"/>
          <w:szCs w:val="24"/>
        </w:rPr>
        <w:t>katastole</w:t>
      </w:r>
      <w:proofErr w:type="spellEnd"/>
      <w:r w:rsidR="00CD4590">
        <w:rPr>
          <w:rFonts w:ascii="Times New Roman" w:hAnsi="Times New Roman" w:cs="Times New Roman"/>
          <w:sz w:val="24"/>
          <w:szCs w:val="24"/>
        </w:rPr>
        <w:t xml:space="preserve"> (“a letdown garment” [1x]) &gt; </w:t>
      </w:r>
      <w:r w:rsidR="00CD4590" w:rsidRPr="00CD4590">
        <w:rPr>
          <w:rFonts w:ascii="Times New Roman" w:hAnsi="Times New Roman" w:cs="Times New Roman"/>
          <w:b/>
          <w:sz w:val="24"/>
          <w:szCs w:val="24"/>
        </w:rPr>
        <w:t>Long and loose</w:t>
      </w:r>
      <w:r w:rsidR="00CD45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Shamefacedness (</w:t>
      </w:r>
      <w:r w:rsidR="00CD4590" w:rsidRPr="00CD4590">
        <w:rPr>
          <w:rFonts w:ascii="Times New Roman" w:hAnsi="Times New Roman" w:cs="Times New Roman"/>
          <w:i/>
          <w:sz w:val="24"/>
          <w:szCs w:val="24"/>
        </w:rPr>
        <w:t>aidos</w:t>
      </w:r>
      <w:r w:rsidR="00CD4590">
        <w:rPr>
          <w:rFonts w:ascii="Times New Roman" w:hAnsi="Times New Roman" w:cs="Times New Roman"/>
          <w:sz w:val="24"/>
          <w:szCs w:val="24"/>
        </w:rPr>
        <w:t xml:space="preserve"> [also Heb. 12:28]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Sobriety (</w:t>
      </w:r>
      <w:r w:rsidR="00CD4590">
        <w:rPr>
          <w:rFonts w:ascii="Times New Roman" w:hAnsi="Times New Roman" w:cs="Times New Roman"/>
          <w:sz w:val="24"/>
          <w:szCs w:val="24"/>
        </w:rPr>
        <w:t>sound mind &gt; also I Tim. 2:15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CD459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odliness (</w:t>
      </w:r>
      <w:proofErr w:type="spellStart"/>
      <w:r w:rsidR="00CD4590" w:rsidRPr="004D7DF5">
        <w:rPr>
          <w:rFonts w:ascii="Times New Roman" w:hAnsi="Times New Roman" w:cs="Times New Roman"/>
          <w:i/>
          <w:sz w:val="24"/>
          <w:szCs w:val="24"/>
        </w:rPr>
        <w:t>theoseb</w:t>
      </w:r>
      <w:r w:rsidR="004D7DF5" w:rsidRPr="004D7DF5">
        <w:rPr>
          <w:rFonts w:ascii="Times New Roman" w:hAnsi="Times New Roman" w:cs="Times New Roman"/>
          <w:i/>
          <w:sz w:val="24"/>
          <w:szCs w:val="24"/>
        </w:rPr>
        <w:t>e</w:t>
      </w:r>
      <w:r w:rsidR="00CD4590" w:rsidRPr="004D7DF5">
        <w:rPr>
          <w:rFonts w:ascii="Times New Roman" w:hAnsi="Times New Roman" w:cs="Times New Roman"/>
          <w:i/>
          <w:sz w:val="24"/>
          <w:szCs w:val="24"/>
        </w:rPr>
        <w:t>i</w:t>
      </w:r>
      <w:r w:rsidR="004D7DF5" w:rsidRPr="004D7DF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CD4590">
        <w:rPr>
          <w:rFonts w:ascii="Times New Roman" w:hAnsi="Times New Roman" w:cs="Times New Roman"/>
          <w:sz w:val="24"/>
          <w:szCs w:val="24"/>
        </w:rPr>
        <w:t xml:space="preserve"> </w:t>
      </w:r>
      <w:r w:rsidR="004D7DF5">
        <w:rPr>
          <w:rFonts w:ascii="Times New Roman" w:hAnsi="Times New Roman" w:cs="Times New Roman"/>
          <w:sz w:val="24"/>
          <w:szCs w:val="24"/>
        </w:rPr>
        <w:t>[1x]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Negative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broided hair</w:t>
      </w:r>
      <w:r w:rsidR="004D7DF5">
        <w:rPr>
          <w:rFonts w:ascii="Times New Roman" w:hAnsi="Times New Roman" w:cs="Times New Roman"/>
          <w:sz w:val="24"/>
          <w:szCs w:val="24"/>
        </w:rPr>
        <w:t xml:space="preserve"> (interwoven [1x])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gold (</w:t>
      </w:r>
      <w:r w:rsidR="004D7DF5">
        <w:rPr>
          <w:rFonts w:ascii="Times New Roman" w:hAnsi="Times New Roman" w:cs="Times New Roman"/>
          <w:sz w:val="24"/>
          <w:szCs w:val="24"/>
        </w:rPr>
        <w:t>13x</w:t>
      </w:r>
      <w:r>
        <w:rPr>
          <w:rFonts w:ascii="Times New Roman" w:hAnsi="Times New Roman" w:cs="Times New Roman"/>
          <w:sz w:val="24"/>
          <w:szCs w:val="24"/>
        </w:rPr>
        <w:t>), pearls (</w:t>
      </w:r>
      <w:r w:rsidR="004D7DF5">
        <w:rPr>
          <w:rFonts w:ascii="Times New Roman" w:hAnsi="Times New Roman" w:cs="Times New Roman"/>
          <w:sz w:val="24"/>
          <w:szCs w:val="24"/>
        </w:rPr>
        <w:t>9x</w:t>
      </w:r>
      <w:r>
        <w:rPr>
          <w:rFonts w:ascii="Times New Roman" w:hAnsi="Times New Roman" w:cs="Times New Roman"/>
          <w:sz w:val="24"/>
          <w:szCs w:val="24"/>
        </w:rPr>
        <w:t>), costly array (</w:t>
      </w:r>
      <w:r w:rsidR="004D7DF5">
        <w:rPr>
          <w:rFonts w:ascii="Times New Roman" w:hAnsi="Times New Roman" w:cs="Times New Roman"/>
          <w:sz w:val="24"/>
          <w:szCs w:val="24"/>
        </w:rPr>
        <w:t>3x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1244" w:rsidRDefault="003E6BCD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757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Their Action</w:t>
      </w:r>
      <w:r w:rsidR="00AB1823">
        <w:rPr>
          <w:rFonts w:ascii="Times New Roman" w:hAnsi="Times New Roman" w:cs="Times New Roman"/>
          <w:sz w:val="24"/>
          <w:szCs w:val="24"/>
        </w:rPr>
        <w:t xml:space="preserve"> (v. 10)</w:t>
      </w:r>
      <w:r w:rsidR="00D35D10">
        <w:rPr>
          <w:rFonts w:ascii="Times New Roman" w:hAnsi="Times New Roman" w:cs="Times New Roman"/>
          <w:sz w:val="24"/>
          <w:szCs w:val="24"/>
        </w:rPr>
        <w:t xml:space="preserve"> &gt; good works (</w:t>
      </w:r>
      <w:r w:rsidR="004D7DF5">
        <w:rPr>
          <w:rFonts w:ascii="Times New Roman" w:hAnsi="Times New Roman" w:cs="Times New Roman"/>
          <w:sz w:val="24"/>
          <w:szCs w:val="24"/>
        </w:rPr>
        <w:t>I Tim. 5:10</w:t>
      </w:r>
      <w:r w:rsidR="00D35D10">
        <w:rPr>
          <w:rFonts w:ascii="Times New Roman" w:hAnsi="Times New Roman" w:cs="Times New Roman"/>
          <w:sz w:val="24"/>
          <w:szCs w:val="24"/>
        </w:rPr>
        <w:t>)</w:t>
      </w:r>
    </w:p>
    <w:p w:rsidR="008C1244" w:rsidRDefault="003E6BCD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757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Their Attitude</w:t>
      </w:r>
      <w:r w:rsidR="00AB1823">
        <w:rPr>
          <w:rFonts w:ascii="Times New Roman" w:hAnsi="Times New Roman" w:cs="Times New Roman"/>
          <w:sz w:val="24"/>
          <w:szCs w:val="24"/>
        </w:rPr>
        <w:t xml:space="preserve"> (v. 11)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Silence (</w:t>
      </w:r>
      <w:proofErr w:type="spellStart"/>
      <w:r w:rsidR="00A342D3" w:rsidRPr="00A342D3">
        <w:rPr>
          <w:rFonts w:ascii="Times New Roman" w:hAnsi="Times New Roman" w:cs="Times New Roman"/>
          <w:i/>
          <w:sz w:val="24"/>
          <w:szCs w:val="24"/>
        </w:rPr>
        <w:t>heschuia</w:t>
      </w:r>
      <w:proofErr w:type="spellEnd"/>
      <w:r w:rsidR="00A342D3">
        <w:rPr>
          <w:rFonts w:ascii="Times New Roman" w:hAnsi="Times New Roman" w:cs="Times New Roman"/>
          <w:sz w:val="24"/>
          <w:szCs w:val="24"/>
        </w:rPr>
        <w:t xml:space="preserve"> [4x]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2EDD">
        <w:rPr>
          <w:rFonts w:ascii="Times New Roman" w:hAnsi="Times New Roman" w:cs="Times New Roman"/>
          <w:sz w:val="24"/>
          <w:szCs w:val="24"/>
        </w:rPr>
        <w:t xml:space="preserve"> &gt; </w:t>
      </w:r>
      <w:r w:rsidR="00862487">
        <w:rPr>
          <w:rFonts w:ascii="Times New Roman" w:hAnsi="Times New Roman" w:cs="Times New Roman"/>
          <w:sz w:val="24"/>
          <w:szCs w:val="24"/>
        </w:rPr>
        <w:t>I Cor. 14:34 (cf. I Cor. 11:5-6)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Subjection (</w:t>
      </w:r>
      <w:r w:rsidR="00A342D3">
        <w:rPr>
          <w:rFonts w:ascii="Times New Roman" w:hAnsi="Times New Roman" w:cs="Times New Roman"/>
          <w:sz w:val="24"/>
          <w:szCs w:val="24"/>
        </w:rPr>
        <w:t>5x &gt; I Tim. 3:4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6BCD" w:rsidRDefault="003E6BCD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757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Their Authority</w:t>
      </w:r>
      <w:r w:rsidR="00AB1823">
        <w:rPr>
          <w:rFonts w:ascii="Times New Roman" w:hAnsi="Times New Roman" w:cs="Times New Roman"/>
          <w:sz w:val="24"/>
          <w:szCs w:val="24"/>
        </w:rPr>
        <w:t xml:space="preserve"> (vv. 12-14)</w:t>
      </w:r>
    </w:p>
    <w:p w:rsidR="008C1244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Man</w:t>
      </w:r>
      <w:r w:rsidR="004C21D5">
        <w:rPr>
          <w:rFonts w:ascii="Times New Roman" w:hAnsi="Times New Roman" w:cs="Times New Roman"/>
          <w:sz w:val="24"/>
          <w:szCs w:val="24"/>
        </w:rPr>
        <w:t xml:space="preserve"> &gt;</w:t>
      </w:r>
      <w:r w:rsidR="00BB5407">
        <w:rPr>
          <w:rFonts w:ascii="Times New Roman" w:hAnsi="Times New Roman" w:cs="Times New Roman"/>
          <w:sz w:val="24"/>
          <w:szCs w:val="24"/>
        </w:rPr>
        <w:t xml:space="preserve"> I Cor. 11:3</w:t>
      </w:r>
      <w:r w:rsidR="00F7175A">
        <w:rPr>
          <w:rFonts w:ascii="Times New Roman" w:hAnsi="Times New Roman" w:cs="Times New Roman"/>
          <w:sz w:val="24"/>
          <w:szCs w:val="24"/>
        </w:rPr>
        <w:t xml:space="preserve"> &gt; Eph. 5:18-21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Adam and Eve</w:t>
      </w:r>
      <w:r w:rsidR="004C21D5">
        <w:rPr>
          <w:rFonts w:ascii="Times New Roman" w:hAnsi="Times New Roman" w:cs="Times New Roman"/>
          <w:sz w:val="24"/>
          <w:szCs w:val="24"/>
        </w:rPr>
        <w:t xml:space="preserve"> &gt;</w:t>
      </w:r>
      <w:r w:rsidR="00BB5407">
        <w:rPr>
          <w:rFonts w:ascii="Times New Roman" w:hAnsi="Times New Roman" w:cs="Times New Roman"/>
          <w:sz w:val="24"/>
          <w:szCs w:val="24"/>
        </w:rPr>
        <w:t xml:space="preserve"> Gen. 2:21-25 </w:t>
      </w:r>
    </w:p>
    <w:p w:rsidR="00D35D10" w:rsidRDefault="00D35D10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Deception</w:t>
      </w:r>
      <w:r w:rsidR="004C21D5">
        <w:rPr>
          <w:rFonts w:ascii="Times New Roman" w:hAnsi="Times New Roman" w:cs="Times New Roman"/>
          <w:sz w:val="24"/>
          <w:szCs w:val="24"/>
        </w:rPr>
        <w:t xml:space="preserve"> &gt;</w:t>
      </w:r>
      <w:r w:rsidR="0008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EDD" w:rsidRPr="00082EDD">
        <w:rPr>
          <w:rFonts w:ascii="Times New Roman" w:hAnsi="Times New Roman" w:cs="Times New Roman"/>
          <w:i/>
          <w:sz w:val="24"/>
          <w:szCs w:val="24"/>
        </w:rPr>
        <w:t>apatao</w:t>
      </w:r>
      <w:proofErr w:type="spellEnd"/>
      <w:r w:rsidR="00082EDD">
        <w:rPr>
          <w:rFonts w:ascii="Times New Roman" w:hAnsi="Times New Roman" w:cs="Times New Roman"/>
          <w:sz w:val="24"/>
          <w:szCs w:val="24"/>
        </w:rPr>
        <w:t xml:space="preserve"> (4x)</w:t>
      </w:r>
      <w:r w:rsidR="00F7175A">
        <w:rPr>
          <w:rFonts w:ascii="Times New Roman" w:hAnsi="Times New Roman" w:cs="Times New Roman"/>
          <w:sz w:val="24"/>
          <w:szCs w:val="24"/>
        </w:rPr>
        <w:t xml:space="preserve"> &gt; Jezebel (Rev. 2:20)</w:t>
      </w:r>
    </w:p>
    <w:p w:rsidR="008C1244" w:rsidRPr="008C1244" w:rsidRDefault="008C1244" w:rsidP="004C21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1244">
        <w:rPr>
          <w:rFonts w:ascii="Times New Roman" w:hAnsi="Times New Roman" w:cs="Times New Roman"/>
          <w:b/>
          <w:sz w:val="24"/>
          <w:szCs w:val="24"/>
        </w:rPr>
        <w:t>II. The Blessing of Women</w:t>
      </w:r>
      <w:r w:rsidR="003E6BCD">
        <w:rPr>
          <w:rFonts w:ascii="Times New Roman" w:hAnsi="Times New Roman" w:cs="Times New Roman"/>
          <w:b/>
          <w:sz w:val="24"/>
          <w:szCs w:val="24"/>
        </w:rPr>
        <w:t xml:space="preserve"> (v. 15)</w:t>
      </w:r>
    </w:p>
    <w:p w:rsidR="008C1244" w:rsidRPr="008C1244" w:rsidRDefault="003E6BCD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D62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D6275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62757">
        <w:rPr>
          <w:rFonts w:ascii="Times New Roman" w:hAnsi="Times New Roman" w:cs="Times New Roman"/>
          <w:sz w:val="24"/>
          <w:szCs w:val="24"/>
        </w:rPr>
        <w:t xml:space="preserve"> First Woman</w:t>
      </w:r>
      <w:r w:rsidR="00AB1823">
        <w:rPr>
          <w:rFonts w:ascii="Times New Roman" w:hAnsi="Times New Roman" w:cs="Times New Roman"/>
          <w:sz w:val="24"/>
          <w:szCs w:val="24"/>
        </w:rPr>
        <w:t xml:space="preserve"> (15a)</w:t>
      </w:r>
      <w:r w:rsidR="00D35D10">
        <w:rPr>
          <w:rFonts w:ascii="Times New Roman" w:hAnsi="Times New Roman" w:cs="Times New Roman"/>
          <w:sz w:val="24"/>
          <w:szCs w:val="24"/>
        </w:rPr>
        <w:t xml:space="preserve"> &gt; 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“</w:t>
      </w:r>
      <w:r w:rsidR="004C21D5" w:rsidRPr="00082EDD">
        <w:rPr>
          <w:rFonts w:ascii="Times New Roman" w:hAnsi="Times New Roman" w:cs="Times New Roman"/>
          <w:i/>
          <w:sz w:val="24"/>
          <w:szCs w:val="24"/>
        </w:rPr>
        <w:t>She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”</w:t>
      </w:r>
      <w:r w:rsidR="004C21D5">
        <w:rPr>
          <w:rFonts w:ascii="Times New Roman" w:hAnsi="Times New Roman" w:cs="Times New Roman"/>
          <w:sz w:val="24"/>
          <w:szCs w:val="24"/>
        </w:rPr>
        <w:t xml:space="preserve"> &gt; 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“</w:t>
      </w:r>
      <w:r w:rsidR="00D35D10" w:rsidRPr="00082EDD">
        <w:rPr>
          <w:rFonts w:ascii="Times New Roman" w:hAnsi="Times New Roman" w:cs="Times New Roman"/>
          <w:i/>
          <w:sz w:val="24"/>
          <w:szCs w:val="24"/>
        </w:rPr>
        <w:t>Eve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”</w:t>
      </w:r>
      <w:r w:rsidR="00D35D10">
        <w:rPr>
          <w:rFonts w:ascii="Times New Roman" w:hAnsi="Times New Roman" w:cs="Times New Roman"/>
          <w:sz w:val="24"/>
          <w:szCs w:val="24"/>
        </w:rPr>
        <w:t xml:space="preserve"> and Seed</w:t>
      </w:r>
      <w:r w:rsidR="00082EDD">
        <w:rPr>
          <w:rFonts w:ascii="Times New Roman" w:hAnsi="Times New Roman" w:cs="Times New Roman"/>
          <w:sz w:val="24"/>
          <w:szCs w:val="24"/>
        </w:rPr>
        <w:t xml:space="preserve"> &gt; 3:15 &gt; 4:1; 25 &gt; the childbearing!</w:t>
      </w:r>
    </w:p>
    <w:p w:rsidR="008C1244" w:rsidRPr="008C1244" w:rsidRDefault="00D62757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D62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Faithful Women</w:t>
      </w:r>
      <w:r w:rsidR="00AB1823">
        <w:rPr>
          <w:rFonts w:ascii="Times New Roman" w:hAnsi="Times New Roman" w:cs="Times New Roman"/>
          <w:sz w:val="24"/>
          <w:szCs w:val="24"/>
        </w:rPr>
        <w:t xml:space="preserve"> (15b)</w:t>
      </w:r>
      <w:r w:rsidR="00D35D10">
        <w:rPr>
          <w:rFonts w:ascii="Times New Roman" w:hAnsi="Times New Roman" w:cs="Times New Roman"/>
          <w:sz w:val="24"/>
          <w:szCs w:val="24"/>
        </w:rPr>
        <w:t xml:space="preserve"> &gt; 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“</w:t>
      </w:r>
      <w:r w:rsidR="004C21D5" w:rsidRPr="00082EDD">
        <w:rPr>
          <w:rFonts w:ascii="Times New Roman" w:hAnsi="Times New Roman" w:cs="Times New Roman"/>
          <w:i/>
          <w:sz w:val="24"/>
          <w:szCs w:val="24"/>
        </w:rPr>
        <w:t>They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”</w:t>
      </w:r>
      <w:r w:rsidR="004C21D5">
        <w:rPr>
          <w:rFonts w:ascii="Times New Roman" w:hAnsi="Times New Roman" w:cs="Times New Roman"/>
          <w:sz w:val="24"/>
          <w:szCs w:val="24"/>
        </w:rPr>
        <w:t xml:space="preserve"> &gt; all women</w:t>
      </w:r>
    </w:p>
    <w:p w:rsidR="008C1244" w:rsidRPr="008C1244" w:rsidRDefault="004C21D5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Continue (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2EDD">
        <w:rPr>
          <w:rFonts w:ascii="Times New Roman" w:hAnsi="Times New Roman" w:cs="Times New Roman"/>
          <w:sz w:val="24"/>
          <w:szCs w:val="24"/>
        </w:rPr>
        <w:t xml:space="preserve"> &gt; the just shall live by faith</w:t>
      </w:r>
    </w:p>
    <w:p w:rsidR="00AB1823" w:rsidRDefault="004C21D5" w:rsidP="004C21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Faith (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pistis</w:t>
      </w:r>
      <w:r>
        <w:rPr>
          <w:rFonts w:ascii="Times New Roman" w:hAnsi="Times New Roman" w:cs="Times New Roman"/>
          <w:sz w:val="24"/>
          <w:szCs w:val="24"/>
        </w:rPr>
        <w:t>), charity (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agape</w:t>
      </w:r>
      <w:r>
        <w:rPr>
          <w:rFonts w:ascii="Times New Roman" w:hAnsi="Times New Roman" w:cs="Times New Roman"/>
          <w:sz w:val="24"/>
          <w:szCs w:val="24"/>
        </w:rPr>
        <w:t>), holiness (</w:t>
      </w:r>
      <w:r w:rsidR="00082EDD" w:rsidRPr="00082EDD">
        <w:rPr>
          <w:rFonts w:ascii="Times New Roman" w:hAnsi="Times New Roman" w:cs="Times New Roman"/>
          <w:i/>
          <w:sz w:val="24"/>
          <w:szCs w:val="24"/>
        </w:rPr>
        <w:t>hagiasmos</w:t>
      </w:r>
      <w:r>
        <w:rPr>
          <w:rFonts w:ascii="Times New Roman" w:hAnsi="Times New Roman" w:cs="Times New Roman"/>
          <w:sz w:val="24"/>
          <w:szCs w:val="24"/>
        </w:rPr>
        <w:t>), sobriety (</w:t>
      </w:r>
      <w:r w:rsidR="00082EDD">
        <w:rPr>
          <w:rFonts w:ascii="Times New Roman" w:hAnsi="Times New Roman" w:cs="Times New Roman"/>
          <w:sz w:val="24"/>
          <w:szCs w:val="24"/>
        </w:rPr>
        <w:t>&gt; “chastity”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1823" w:rsidRDefault="00AB1823" w:rsidP="004C21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1823" w:rsidRPr="00AB1823" w:rsidRDefault="00AB1823" w:rsidP="004C21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1823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 xml:space="preserve">:  We are thankful that men and women in BBC know their place. </w:t>
      </w:r>
    </w:p>
    <w:sectPr w:rsidR="00AB1823" w:rsidRPr="00AB1823" w:rsidSect="008C1244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969FF"/>
    <w:rsid w:val="00082EDD"/>
    <w:rsid w:val="0013337A"/>
    <w:rsid w:val="00387A88"/>
    <w:rsid w:val="003E6BCD"/>
    <w:rsid w:val="004A2828"/>
    <w:rsid w:val="004B088E"/>
    <w:rsid w:val="004C21D5"/>
    <w:rsid w:val="004D7DF5"/>
    <w:rsid w:val="006B06A2"/>
    <w:rsid w:val="007C67E5"/>
    <w:rsid w:val="00862487"/>
    <w:rsid w:val="00880FE6"/>
    <w:rsid w:val="008C1244"/>
    <w:rsid w:val="009813DA"/>
    <w:rsid w:val="00A01E62"/>
    <w:rsid w:val="00A342D3"/>
    <w:rsid w:val="00AB1823"/>
    <w:rsid w:val="00B604D5"/>
    <w:rsid w:val="00B969FF"/>
    <w:rsid w:val="00BB5407"/>
    <w:rsid w:val="00CB093A"/>
    <w:rsid w:val="00CD4590"/>
    <w:rsid w:val="00D35D10"/>
    <w:rsid w:val="00D62757"/>
    <w:rsid w:val="00E84D62"/>
    <w:rsid w:val="00F7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cp:lastPrinted>2021-07-31T15:47:00Z</cp:lastPrinted>
  <dcterms:created xsi:type="dcterms:W3CDTF">2021-07-29T11:14:00Z</dcterms:created>
  <dcterms:modified xsi:type="dcterms:W3CDTF">2021-08-01T11:05:00Z</dcterms:modified>
</cp:coreProperties>
</file>